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6E198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0" r="2857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</w:t>
      </w:r>
      <w:r>
        <w:rPr>
          <w:color w:val="231F20"/>
          <w:spacing w:val="-12"/>
          <w:w w:val="75"/>
          <w:sz w:val="24"/>
          <w:szCs w:val="24"/>
          <w:lang w:eastAsia="zh-CN"/>
        </w:rPr>
        <w:t>SW-VWLHG-001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             Gearbox motor of vending machine</w:t>
      </w:r>
    </w:p>
    <w:p w14:paraId="5BCE6A66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84"/>
          <w:szCs w:val="84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4789805</wp:posOffset>
            </wp:positionH>
            <wp:positionV relativeFrom="paragraph">
              <wp:posOffset>105410</wp:posOffset>
            </wp:positionV>
            <wp:extent cx="1856105" cy="1856105"/>
            <wp:effectExtent l="0" t="0" r="0" b="0"/>
            <wp:wrapNone/>
            <wp:docPr id="1" name="图片 2" descr="E:\薛浩文\Supplier Catanoge\双武\SW-VWLHG-001\JJH-VWLHG-001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薛浩文\Supplier Catanoge\双武\SW-VWLHG-001\JJH-VWLHG-001小图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610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w w:val="75"/>
          <w:sz w:val="84"/>
          <w:szCs w:val="84"/>
          <w:lang w:eastAsia="zh-CN" w:bidi="ar-SA"/>
        </w:rPr>
        <w:drawing>
          <wp:inline distT="0" distB="0" distL="0" distR="0">
            <wp:extent cx="2381250" cy="410845"/>
            <wp:effectExtent l="0" t="0" r="0" b="8255"/>
            <wp:docPr id="2" name="图片 6" descr="C:\Users\thinkpad\AppData\Local\Temp\WeChat Files\6551397842d8ce83e3ee2b68cb9e7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C:\Users\thinkpad\AppData\Local\Temp\WeChat Files\6551397842d8ce83e3ee2b68cb9e7d0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02FFBC5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4D091C59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080"/>
        <w:gridCol w:w="1080"/>
        <w:gridCol w:w="1080"/>
        <w:gridCol w:w="1080"/>
      </w:tblGrid>
      <w:tr w14:paraId="3B6B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4989F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E4F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EE60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CFF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D31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18B7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B5696">
            <w:pPr>
              <w:widowControl/>
              <w:jc w:val="left"/>
              <w:rPr>
                <w:outline/>
                <w:color w:val="FFFFFF"/>
                <w:sz w:val="32"/>
                <w:szCs w:val="32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>
              <w:rPr>
                <w:outline/>
                <w:color w:val="FFFFFF"/>
                <w:sz w:val="32"/>
                <w:szCs w:val="32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Gearbox motor of vending machine:</w:t>
            </w:r>
          </w:p>
          <w:p w14:paraId="357637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2CFE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3DA8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4FD18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0783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746A22AA"/>
    <w:p w14:paraId="67267FB8">
      <w:r>
        <w:drawing>
          <wp:inline distT="0" distB="0" distL="0" distR="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8B721"/>
    <w:tbl>
      <w:tblPr>
        <w:tblStyle w:val="5"/>
        <w:tblW w:w="1115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1030"/>
        <w:gridCol w:w="1143"/>
        <w:gridCol w:w="1148"/>
        <w:gridCol w:w="1393"/>
        <w:gridCol w:w="928"/>
        <w:gridCol w:w="975"/>
        <w:gridCol w:w="893"/>
        <w:gridCol w:w="1045"/>
        <w:gridCol w:w="830"/>
      </w:tblGrid>
      <w:tr w14:paraId="2300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AD96F4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0A0AF69A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3FB63AF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B2AC3A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200029F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Reduction ratio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B0D1D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torque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2DF308B7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current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176994D2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ated speed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448B371D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vAlign w:val="center"/>
          </w:tcPr>
          <w:p w14:paraId="662D514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771A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28FFD">
            <w:pPr>
              <w:widowControl/>
              <w:jc w:val="center"/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SW-VWLHG-001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B399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4EF862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4DA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0.16A Max</w:t>
            </w: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AA7C8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23.5Rpm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6948">
            <w:pPr>
              <w:widowControl/>
              <w:ind w:firstLine="210" w:firstLine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:418.5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0A3EA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Kg.cm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32D33">
            <w:pPr>
              <w:widowControl/>
              <w:ind w:left="210" w:leftChars="1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.25A Max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E4E2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0Rpm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F94428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40Kg.cm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6C77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6A3B0DD4"/>
    <w:p w14:paraId="48E17297">
      <w:r>
        <w:rPr>
          <w:rFonts w:hint="eastAsia"/>
        </w:rPr>
        <w:drawing>
          <wp:inline distT="0" distB="0" distL="0" distR="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6C196">
      <w:r>
        <w:t xml:space="preserve">     </w:t>
      </w:r>
    </w:p>
    <w:p w14:paraId="130C1A76">
      <w:pPr>
        <w:jc w:val="center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838315" cy="2837815"/>
            <wp:effectExtent l="0" t="0" r="635" b="635"/>
            <wp:docPr id="6" name="图片 7" descr="SW-VWLHG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SW-VWLHG-001F外形图_01"/>
                    <pic:cNvPicPr>
                      <a:picLocks noChangeAspect="1"/>
                    </pic:cNvPicPr>
                  </pic:nvPicPr>
                  <pic:blipFill>
                    <a:blip r:embed="rId8"/>
                    <a:srcRect l="10960" t="9659" r="5634" b="41382"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A544E"/>
    <w:rsid w:val="00454A42"/>
    <w:rsid w:val="00514F93"/>
    <w:rsid w:val="005E30CB"/>
    <w:rsid w:val="005F69F4"/>
    <w:rsid w:val="005F71B3"/>
    <w:rsid w:val="00614F19"/>
    <w:rsid w:val="006749C7"/>
    <w:rsid w:val="00705A55"/>
    <w:rsid w:val="00752E60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E7225"/>
    <w:rsid w:val="00BF6DFF"/>
    <w:rsid w:val="00C26E85"/>
    <w:rsid w:val="00C440DC"/>
    <w:rsid w:val="00C85B80"/>
    <w:rsid w:val="00CC4DC3"/>
    <w:rsid w:val="00D41B90"/>
    <w:rsid w:val="00D52492"/>
    <w:rsid w:val="00D87C75"/>
    <w:rsid w:val="00D90209"/>
    <w:rsid w:val="00D9571D"/>
    <w:rsid w:val="00DA6089"/>
    <w:rsid w:val="00DB1545"/>
    <w:rsid w:val="00DE5CC7"/>
    <w:rsid w:val="00E064B3"/>
    <w:rsid w:val="00E0711E"/>
    <w:rsid w:val="00E35F6E"/>
    <w:rsid w:val="00EF6615"/>
    <w:rsid w:val="00F0329F"/>
    <w:rsid w:val="00F616A6"/>
    <w:rsid w:val="00F97B31"/>
    <w:rsid w:val="00FA005E"/>
    <w:rsid w:val="00FC7FDB"/>
    <w:rsid w:val="00FD215D"/>
    <w:rsid w:val="4B5D7F81"/>
    <w:rsid w:val="57484992"/>
    <w:rsid w:val="748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7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  <w:style w:type="character" w:customStyle="1" w:styleId="10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2EFA36-DEC2-4F08-87CD-423578911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346</Characters>
  <Lines>3</Lines>
  <Paragraphs>1</Paragraphs>
  <TotalTime>1</TotalTime>
  <ScaleCrop>false</ScaleCrop>
  <LinksUpToDate>false</LinksUpToDate>
  <CharactersWithSpaces>483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WPS_1213083086</cp:lastModifiedBy>
  <dcterms:modified xsi:type="dcterms:W3CDTF">2025-07-19T15:14:46Z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eyJoZGlkIjoiNDNlOWZmNjFkNDViMTVmMDYzYTU0ZThkODRiZGJjZjciLCJ1c2VySWQiOiIxMjEzMDgzMDg2In0=</vt:lpwstr>
  </property>
  <property fmtid="{D5CDD505-2E9C-101B-9397-08002B2CF9AE}" pid="3" name="KSOProductBuildVer">
    <vt:lpwstr>2052-12.1.0.21915</vt:lpwstr>
  </property>
  <property fmtid="{D5CDD505-2E9C-101B-9397-08002B2CF9AE}" pid="4" name="ICV">
    <vt:lpwstr>50B340478BE64045984B9C46A254FEDB_13</vt:lpwstr>
  </property>
</Properties>
</file>